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369E" w14:textId="77777777" w:rsidR="00446084" w:rsidRDefault="00446084" w:rsidP="00D50530">
      <w:pPr>
        <w:spacing w:before="120" w:after="120"/>
        <w:ind w:left="120" w:right="120"/>
        <w:jc w:val="center"/>
        <w:rPr>
          <w:b/>
          <w:color w:val="FF0000"/>
        </w:rPr>
      </w:pPr>
    </w:p>
    <w:p w14:paraId="021B14EF" w14:textId="77777777" w:rsidR="00446084" w:rsidRDefault="00446084" w:rsidP="00D50530">
      <w:pPr>
        <w:spacing w:before="120" w:after="120"/>
        <w:ind w:left="120" w:right="120"/>
        <w:jc w:val="center"/>
        <w:rPr>
          <w:b/>
          <w:color w:val="FF0000"/>
        </w:rPr>
      </w:pPr>
    </w:p>
    <w:p w14:paraId="3E9C5790" w14:textId="77777777" w:rsidR="00446084" w:rsidRDefault="00446084" w:rsidP="00D50530">
      <w:pPr>
        <w:spacing w:before="120" w:after="120"/>
        <w:ind w:left="120" w:right="120"/>
        <w:jc w:val="center"/>
        <w:rPr>
          <w:b/>
          <w:color w:val="FF0000"/>
        </w:rPr>
      </w:pPr>
    </w:p>
    <w:p w14:paraId="2972649D" w14:textId="77777777" w:rsidR="00446084" w:rsidRDefault="00446084" w:rsidP="00D50530">
      <w:pPr>
        <w:spacing w:before="120" w:after="120"/>
        <w:ind w:left="120" w:right="120"/>
        <w:jc w:val="center"/>
        <w:rPr>
          <w:b/>
          <w:color w:val="FF0000"/>
        </w:rPr>
      </w:pPr>
    </w:p>
    <w:p w14:paraId="7753863E" w14:textId="77777777" w:rsidR="00520035" w:rsidRPr="00BD1FF0" w:rsidRDefault="00520035" w:rsidP="00BD1FF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741365D" w14:textId="4D11787F" w:rsidR="00D50530" w:rsidRPr="00BD1FF0" w:rsidRDefault="00D50530" w:rsidP="00BD1FF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D1FF0">
        <w:rPr>
          <w:rFonts w:ascii="Calibri" w:hAnsi="Calibri" w:cs="Calibri"/>
          <w:color w:val="000000"/>
        </w:rPr>
        <w:t xml:space="preserve">EDITAL </w:t>
      </w:r>
      <w:r w:rsidR="002971AB" w:rsidRPr="00BD1FF0">
        <w:rPr>
          <w:rFonts w:ascii="Calibri" w:hAnsi="Calibri" w:cs="Calibri"/>
          <w:color w:val="000000"/>
        </w:rPr>
        <w:t>Nº. 00</w:t>
      </w:r>
      <w:r w:rsidR="00072682" w:rsidRPr="00BD1FF0">
        <w:rPr>
          <w:rFonts w:ascii="Calibri" w:hAnsi="Calibri" w:cs="Calibri"/>
          <w:color w:val="000000"/>
        </w:rPr>
        <w:t>3</w:t>
      </w:r>
      <w:r w:rsidR="002971AB" w:rsidRPr="00BD1FF0">
        <w:rPr>
          <w:rFonts w:ascii="Calibri" w:hAnsi="Calibri" w:cs="Calibri"/>
          <w:color w:val="000000"/>
        </w:rPr>
        <w:t>/20</w:t>
      </w:r>
      <w:r w:rsidR="0068088F" w:rsidRPr="00BD1FF0">
        <w:rPr>
          <w:rFonts w:ascii="Calibri" w:hAnsi="Calibri" w:cs="Calibri"/>
          <w:color w:val="000000"/>
        </w:rPr>
        <w:t>22</w:t>
      </w:r>
      <w:r w:rsidR="004C716A" w:rsidRPr="00BD1FF0">
        <w:rPr>
          <w:rFonts w:ascii="Calibri" w:hAnsi="Calibri" w:cs="Calibri"/>
          <w:color w:val="000000"/>
        </w:rPr>
        <w:t xml:space="preserve"> - DGP/PCDF – </w:t>
      </w:r>
      <w:r w:rsidR="0068088F" w:rsidRPr="00BD1FF0">
        <w:rPr>
          <w:rFonts w:ascii="Calibri" w:hAnsi="Calibri" w:cs="Calibri"/>
          <w:color w:val="000000"/>
        </w:rPr>
        <w:t>DOE</w:t>
      </w:r>
      <w:r w:rsidR="002E3166" w:rsidRPr="00BD1FF0">
        <w:rPr>
          <w:rFonts w:ascii="Calibri" w:hAnsi="Calibri" w:cs="Calibri"/>
          <w:color w:val="000000"/>
        </w:rPr>
        <w:t>, de 23 de fevereiro de 2022</w:t>
      </w:r>
    </w:p>
    <w:p w14:paraId="6BCF3E90" w14:textId="63DBDC8F" w:rsidR="00D50530" w:rsidRPr="00BD1FF0" w:rsidRDefault="00BD1FF0" w:rsidP="00BD1FF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RETIFICA</w:t>
      </w:r>
      <w:r w:rsidR="002971AB" w:rsidRPr="00BD1FF0">
        <w:rPr>
          <w:rFonts w:ascii="Calibri" w:hAnsi="Calibri" w:cs="Calibri"/>
          <w:color w:val="000000"/>
        </w:rPr>
        <w:t xml:space="preserve"> O </w:t>
      </w:r>
      <w:r w:rsidR="00772A1D" w:rsidRPr="00BD1FF0">
        <w:rPr>
          <w:rFonts w:ascii="Calibri" w:hAnsi="Calibri" w:cs="Calibri"/>
          <w:color w:val="000000"/>
        </w:rPr>
        <w:t>EDITAL</w:t>
      </w:r>
      <w:r w:rsidR="00D50530" w:rsidRPr="00BD1FF0">
        <w:rPr>
          <w:rFonts w:ascii="Calibri" w:hAnsi="Calibri" w:cs="Calibri"/>
          <w:color w:val="000000"/>
        </w:rPr>
        <w:t xml:space="preserve"> </w:t>
      </w:r>
      <w:r w:rsidR="00772A1D" w:rsidRPr="00BD1FF0">
        <w:rPr>
          <w:rFonts w:ascii="Calibri" w:hAnsi="Calibri" w:cs="Calibri"/>
          <w:color w:val="000000"/>
        </w:rPr>
        <w:t>N</w:t>
      </w:r>
      <w:r w:rsidR="00D50530" w:rsidRPr="00BD1FF0">
        <w:rPr>
          <w:rFonts w:ascii="Calibri" w:hAnsi="Calibri" w:cs="Calibri"/>
          <w:color w:val="000000"/>
        </w:rPr>
        <w:t>.º 00</w:t>
      </w:r>
      <w:r w:rsidR="002971AB" w:rsidRPr="00BD1FF0">
        <w:rPr>
          <w:rFonts w:ascii="Calibri" w:hAnsi="Calibri" w:cs="Calibri"/>
          <w:color w:val="000000"/>
        </w:rPr>
        <w:t>1</w:t>
      </w:r>
      <w:r w:rsidR="00D50530" w:rsidRPr="00BD1FF0">
        <w:rPr>
          <w:rFonts w:ascii="Calibri" w:hAnsi="Calibri" w:cs="Calibri"/>
          <w:color w:val="000000"/>
        </w:rPr>
        <w:t>/202</w:t>
      </w:r>
      <w:r w:rsidR="0068088F" w:rsidRPr="00BD1FF0">
        <w:rPr>
          <w:rFonts w:ascii="Calibri" w:hAnsi="Calibri" w:cs="Calibri"/>
          <w:color w:val="000000"/>
        </w:rPr>
        <w:t>2</w:t>
      </w:r>
      <w:r w:rsidR="00D50530" w:rsidRPr="00BD1FF0">
        <w:rPr>
          <w:rFonts w:ascii="Calibri" w:hAnsi="Calibri" w:cs="Calibri"/>
          <w:color w:val="000000"/>
        </w:rPr>
        <w:t xml:space="preserve"> </w:t>
      </w:r>
      <w:r w:rsidR="002971AB" w:rsidRPr="00BD1FF0">
        <w:rPr>
          <w:rFonts w:ascii="Calibri" w:hAnsi="Calibri" w:cs="Calibri"/>
          <w:color w:val="000000"/>
        </w:rPr>
        <w:t xml:space="preserve">- </w:t>
      </w:r>
      <w:r w:rsidR="00D50530" w:rsidRPr="00BD1FF0">
        <w:rPr>
          <w:rFonts w:ascii="Calibri" w:hAnsi="Calibri" w:cs="Calibri"/>
          <w:color w:val="000000"/>
        </w:rPr>
        <w:t>DGP/PCDF</w:t>
      </w:r>
      <w:r w:rsidR="002971AB" w:rsidRPr="00BD1FF0">
        <w:rPr>
          <w:rFonts w:ascii="Calibri" w:hAnsi="Calibri" w:cs="Calibri"/>
          <w:color w:val="000000"/>
        </w:rPr>
        <w:t xml:space="preserve"> </w:t>
      </w:r>
      <w:r w:rsidR="00052C2D" w:rsidRPr="00BD1FF0">
        <w:rPr>
          <w:rFonts w:ascii="Calibri" w:hAnsi="Calibri" w:cs="Calibri"/>
          <w:color w:val="000000"/>
        </w:rPr>
        <w:t>–</w:t>
      </w:r>
      <w:r w:rsidR="002971AB" w:rsidRPr="00BD1FF0">
        <w:rPr>
          <w:rFonts w:ascii="Calibri" w:hAnsi="Calibri" w:cs="Calibri"/>
          <w:color w:val="000000"/>
        </w:rPr>
        <w:t xml:space="preserve"> </w:t>
      </w:r>
      <w:r w:rsidR="0068088F" w:rsidRPr="00BD1FF0">
        <w:rPr>
          <w:rFonts w:ascii="Calibri" w:hAnsi="Calibri" w:cs="Calibri"/>
          <w:color w:val="000000"/>
        </w:rPr>
        <w:t>DOE</w:t>
      </w:r>
    </w:p>
    <w:p w14:paraId="089FFDAC" w14:textId="77777777" w:rsidR="00D50530" w:rsidRDefault="00D50530" w:rsidP="00E809F7">
      <w:pPr>
        <w:spacing w:before="120" w:after="120"/>
        <w:ind w:left="120" w:right="120"/>
        <w:jc w:val="center"/>
        <w:rPr>
          <w:color w:val="000000"/>
        </w:rPr>
      </w:pPr>
    </w:p>
    <w:p w14:paraId="69F74019" w14:textId="60C1DFC1" w:rsidR="0068088F" w:rsidRDefault="00D50530" w:rsidP="0068088F">
      <w:pPr>
        <w:widowControl w:val="0"/>
        <w:spacing w:line="360" w:lineRule="auto"/>
        <w:jc w:val="both"/>
        <w:rPr>
          <w:color w:val="000000"/>
        </w:rPr>
      </w:pPr>
      <w:r>
        <w:t xml:space="preserve">O Diretor do Departamento de Gestão de Pessoas, no uso de suas atribuições e tendo em vista o que dispõe o art. 11 da Portaria 70, de 17 de agosto de 2020, torna público o </w:t>
      </w:r>
      <w:r w:rsidRPr="002971AB">
        <w:rPr>
          <w:bCs/>
        </w:rPr>
        <w:t xml:space="preserve">Edital </w:t>
      </w:r>
      <w:r w:rsidR="002971AB">
        <w:rPr>
          <w:bCs/>
        </w:rPr>
        <w:t xml:space="preserve">de Retificação </w:t>
      </w:r>
      <w:r w:rsidRPr="002971AB">
        <w:rPr>
          <w:bCs/>
        </w:rPr>
        <w:t>n.º 00</w:t>
      </w:r>
      <w:r w:rsidR="00072682">
        <w:rPr>
          <w:bCs/>
        </w:rPr>
        <w:t>3</w:t>
      </w:r>
      <w:r w:rsidRPr="002971AB">
        <w:rPr>
          <w:bCs/>
        </w:rPr>
        <w:t>/202</w:t>
      </w:r>
      <w:r w:rsidR="0068088F">
        <w:rPr>
          <w:bCs/>
        </w:rPr>
        <w:t>2</w:t>
      </w:r>
      <w:r w:rsidRPr="002971AB">
        <w:rPr>
          <w:bCs/>
        </w:rPr>
        <w:t xml:space="preserve"> – DGP/PCDF</w:t>
      </w:r>
      <w:r w:rsidR="002971AB">
        <w:rPr>
          <w:bCs/>
        </w:rPr>
        <w:t xml:space="preserve"> - DO</w:t>
      </w:r>
      <w:r w:rsidR="0068088F">
        <w:rPr>
          <w:bCs/>
        </w:rPr>
        <w:t>E</w:t>
      </w:r>
      <w:r w:rsidRPr="002971AB">
        <w:rPr>
          <w:bCs/>
        </w:rPr>
        <w:t>, o qual retifica o Edital n.º 001/202</w:t>
      </w:r>
      <w:r w:rsidR="0068088F">
        <w:rPr>
          <w:bCs/>
        </w:rPr>
        <w:t>2</w:t>
      </w:r>
      <w:r w:rsidR="002971AB">
        <w:rPr>
          <w:bCs/>
        </w:rPr>
        <w:t xml:space="preserve"> - </w:t>
      </w:r>
      <w:r w:rsidRPr="002971AB">
        <w:rPr>
          <w:bCs/>
        </w:rPr>
        <w:t>DGP/PCDF</w:t>
      </w:r>
      <w:r w:rsidR="002971AB">
        <w:rPr>
          <w:bCs/>
        </w:rPr>
        <w:t xml:space="preserve"> - DO</w:t>
      </w:r>
      <w:r w:rsidR="0068088F">
        <w:rPr>
          <w:bCs/>
        </w:rPr>
        <w:t>E</w:t>
      </w:r>
      <w:r w:rsidRPr="002971AB">
        <w:rPr>
          <w:bCs/>
        </w:rPr>
        <w:t xml:space="preserve">, de </w:t>
      </w:r>
      <w:r w:rsidR="0068088F">
        <w:rPr>
          <w:bCs/>
        </w:rPr>
        <w:t>21</w:t>
      </w:r>
      <w:r w:rsidRPr="002971AB">
        <w:rPr>
          <w:bCs/>
        </w:rPr>
        <w:t xml:space="preserve"> de </w:t>
      </w:r>
      <w:r w:rsidR="0068088F">
        <w:rPr>
          <w:bCs/>
        </w:rPr>
        <w:t xml:space="preserve">janeiro de 2022, </w:t>
      </w:r>
      <w:r>
        <w:rPr>
          <w:b/>
        </w:rPr>
        <w:t xml:space="preserve"> </w:t>
      </w:r>
      <w:r>
        <w:t xml:space="preserve">referente </w:t>
      </w:r>
      <w:r w:rsidR="0068088F" w:rsidRPr="00A5325E">
        <w:t>ao 5º Processo de Recrutamento para Formação de Cadastro Reserva de Operadores Táticos Especiais,</w:t>
      </w:r>
      <w:r w:rsidR="0068088F">
        <w:t xml:space="preserve"> da Divisão de Operações Especiais da Polícia Civil do Distrito Federal, </w:t>
      </w:r>
      <w:r w:rsidR="0068088F" w:rsidRPr="00D04316">
        <w:t xml:space="preserve">mediante qualificação no </w:t>
      </w:r>
      <w:r w:rsidR="0068088F">
        <w:t xml:space="preserve">V </w:t>
      </w:r>
      <w:r w:rsidR="0068088F" w:rsidRPr="00D04316">
        <w:rPr>
          <w:color w:val="000000"/>
        </w:rPr>
        <w:t xml:space="preserve">Curso de Operações Táticas Especiais </w:t>
      </w:r>
      <w:r w:rsidR="0068088F">
        <w:rPr>
          <w:color w:val="000000"/>
        </w:rPr>
        <w:t>–</w:t>
      </w:r>
      <w:r w:rsidR="0068088F" w:rsidRPr="00D04316">
        <w:rPr>
          <w:color w:val="000000"/>
        </w:rPr>
        <w:t xml:space="preserve"> COTE</w:t>
      </w:r>
      <w:r w:rsidR="0068088F">
        <w:rPr>
          <w:color w:val="000000"/>
        </w:rPr>
        <w:t>/2022</w:t>
      </w:r>
      <w:r w:rsidR="00F5489C">
        <w:rPr>
          <w:color w:val="000000"/>
        </w:rPr>
        <w:t>, de forma que</w:t>
      </w:r>
      <w:r w:rsidR="00A5325E">
        <w:rPr>
          <w:color w:val="000000"/>
        </w:rPr>
        <w:t xml:space="preserve"> os itens abaixo citados, passam a vigorar com nova redação:</w:t>
      </w:r>
    </w:p>
    <w:p w14:paraId="53B9525A" w14:textId="77777777" w:rsidR="00D50530" w:rsidRDefault="00D50530" w:rsidP="00D50530">
      <w:pPr>
        <w:jc w:val="both"/>
      </w:pPr>
      <w:r>
        <w:t>[...]</w:t>
      </w:r>
    </w:p>
    <w:p w14:paraId="0799160C" w14:textId="77777777" w:rsidR="00D50530" w:rsidRDefault="00D50530" w:rsidP="00D50530">
      <w:pPr>
        <w:jc w:val="both"/>
      </w:pPr>
    </w:p>
    <w:p w14:paraId="6100762F" w14:textId="44875EA3" w:rsidR="00763832" w:rsidRDefault="00A5325E" w:rsidP="00763832">
      <w:pPr>
        <w:widowControl w:val="0"/>
        <w:spacing w:line="360" w:lineRule="auto"/>
        <w:jc w:val="both"/>
      </w:pPr>
      <w:bookmarkStart w:id="0" w:name="_Hlk95918422"/>
      <w:r>
        <w:t>3.1</w:t>
      </w:r>
      <w:r w:rsidR="00D50530">
        <w:t xml:space="preserve">. </w:t>
      </w:r>
      <w:r>
        <w:rPr>
          <w:color w:val="000000"/>
        </w:rPr>
        <w:t xml:space="preserve">As inscrições serão realizadas a partir do dia </w:t>
      </w:r>
      <w:r>
        <w:t xml:space="preserve">22/01/2022 </w:t>
      </w:r>
      <w:r w:rsidRPr="00651C30">
        <w:t xml:space="preserve">até o prazo improrrogável das 23 horas e 59 minutos do dia </w:t>
      </w:r>
      <w:r w:rsidRPr="00BF63B4">
        <w:t>2</w:t>
      </w:r>
      <w:r>
        <w:t>2</w:t>
      </w:r>
      <w:r w:rsidRPr="00BF63B4">
        <w:t>/02/2022</w:t>
      </w:r>
      <w:r>
        <w:t>;</w:t>
      </w:r>
      <w:bookmarkEnd w:id="0"/>
    </w:p>
    <w:p w14:paraId="606972C7" w14:textId="48651382" w:rsidR="00763832" w:rsidRDefault="00763832" w:rsidP="00763832">
      <w:pPr>
        <w:jc w:val="both"/>
      </w:pPr>
      <w:r>
        <w:t>[...]</w:t>
      </w:r>
    </w:p>
    <w:p w14:paraId="3B68F4E2" w14:textId="77777777" w:rsidR="00763832" w:rsidRDefault="00763832" w:rsidP="00763832">
      <w:pPr>
        <w:spacing w:before="100" w:after="100" w:line="360" w:lineRule="auto"/>
        <w:jc w:val="both"/>
      </w:pPr>
    </w:p>
    <w:p w14:paraId="22E610A7" w14:textId="0DDB57E6" w:rsidR="00763832" w:rsidRDefault="00763832" w:rsidP="00763832">
      <w:pPr>
        <w:spacing w:before="100" w:after="100" w:line="360" w:lineRule="auto"/>
        <w:jc w:val="both"/>
      </w:pPr>
      <w:r>
        <w:t xml:space="preserve">3.15. A relação dos inscritos será publicada pelo DGP na intranet para os servidores policiais e na internet para os policiais estrangeiros, na data provável de </w:t>
      </w:r>
      <w:r>
        <w:t>04</w:t>
      </w:r>
      <w:r>
        <w:t xml:space="preserve"> de </w:t>
      </w:r>
      <w:r>
        <w:t xml:space="preserve">março </w:t>
      </w:r>
      <w:r>
        <w:t>de 2022.</w:t>
      </w:r>
      <w:r>
        <w:t xml:space="preserve"> </w:t>
      </w:r>
    </w:p>
    <w:p w14:paraId="7EC954BE" w14:textId="7E3A6FF5" w:rsidR="00D50530" w:rsidRDefault="00D50530" w:rsidP="00763832">
      <w:pPr>
        <w:spacing w:before="100" w:after="100" w:line="360" w:lineRule="auto"/>
        <w:jc w:val="both"/>
      </w:pPr>
      <w:r>
        <w:t>[...]</w:t>
      </w:r>
    </w:p>
    <w:p w14:paraId="0CC509E4" w14:textId="22DE8513" w:rsidR="00D50530" w:rsidRDefault="00D50530" w:rsidP="00D50530">
      <w:pPr>
        <w:jc w:val="both"/>
        <w:rPr>
          <w:color w:val="222222"/>
        </w:rPr>
      </w:pPr>
    </w:p>
    <w:p w14:paraId="6F1021EB" w14:textId="58F2158E" w:rsidR="00807A20" w:rsidRDefault="00F5489C" w:rsidP="00F5489C">
      <w:pPr>
        <w:suppressAutoHyphens/>
        <w:spacing w:line="360" w:lineRule="auto"/>
        <w:jc w:val="both"/>
      </w:pPr>
      <w:bookmarkStart w:id="1" w:name="_Hlk95919747"/>
      <w:r w:rsidRPr="00E63A0A">
        <w:t>5.2. A classificação dos candidatos para o preenchimento das vagas seguirá a ordem do somatório das notas do Teste de Aptidão Física (TAF) acrescido à metade da pontuação do Teste de Aptidão Técnica (TAT)</w:t>
      </w:r>
      <w:r>
        <w:t>,</w:t>
      </w:r>
      <w:r w:rsidRPr="00E63A0A">
        <w:t xml:space="preserve"> dividid</w:t>
      </w:r>
      <w:r>
        <w:t>os</w:t>
      </w:r>
      <w:r w:rsidRPr="00E63A0A">
        <w:t xml:space="preserve"> por 2 (dois)</w:t>
      </w:r>
      <w:r>
        <w:t>, como na fórmula: (</w:t>
      </w:r>
      <w:r w:rsidR="007B16B7">
        <w:t>Notas</w:t>
      </w:r>
      <w:r>
        <w:t xml:space="preserve"> TAF </w:t>
      </w:r>
      <w:r w:rsidRPr="007B16B7">
        <w:t xml:space="preserve">+ </w:t>
      </w:r>
      <w:r w:rsidR="007B16B7" w:rsidRPr="007B16B7">
        <w:t>Notas TAT</w:t>
      </w:r>
      <w:r w:rsidR="007B16B7" w:rsidRPr="007B16B7">
        <w:rPr>
          <w:b/>
          <w:bCs/>
        </w:rPr>
        <w:t>/2</w:t>
      </w:r>
      <w:r w:rsidR="007B16B7" w:rsidRPr="007B16B7">
        <w:t>): 2</w:t>
      </w:r>
    </w:p>
    <w:p w14:paraId="2510640D" w14:textId="745C8393" w:rsidR="00807A20" w:rsidRDefault="00807A20" w:rsidP="00807A20">
      <w:pPr>
        <w:jc w:val="both"/>
      </w:pPr>
      <w:r>
        <w:t>[...]</w:t>
      </w:r>
    </w:p>
    <w:p w14:paraId="1C30A460" w14:textId="77777777" w:rsidR="00807A20" w:rsidRDefault="00807A20" w:rsidP="00807A20">
      <w:pPr>
        <w:jc w:val="both"/>
      </w:pPr>
    </w:p>
    <w:p w14:paraId="1EBC624D" w14:textId="77777777" w:rsidR="00807A20" w:rsidRDefault="00807A20" w:rsidP="00807A20">
      <w:pPr>
        <w:spacing w:before="100" w:after="100" w:line="360" w:lineRule="auto"/>
        <w:contextualSpacing/>
        <w:jc w:val="both"/>
      </w:pPr>
      <w:r>
        <w:t xml:space="preserve">7.1. Na hipótese de igualdade de pontuação na nota final entre os candidatos participantes do certame, servidores da PCDF, deverão ser observados, para fins de desempate e ordem de classificação, os seguintes critérios, sucessivamente: </w:t>
      </w:r>
    </w:p>
    <w:p w14:paraId="415BA883" w14:textId="77777777" w:rsidR="00807A20" w:rsidRDefault="00807A20" w:rsidP="00807A20">
      <w:pPr>
        <w:jc w:val="both"/>
      </w:pPr>
      <w:r>
        <w:t>[...]</w:t>
      </w:r>
    </w:p>
    <w:p w14:paraId="4DA3DF07" w14:textId="64EC5D27" w:rsidR="00F5489C" w:rsidRDefault="00F5489C" w:rsidP="00D50530">
      <w:pPr>
        <w:jc w:val="both"/>
        <w:rPr>
          <w:color w:val="222222"/>
        </w:rPr>
      </w:pPr>
    </w:p>
    <w:p w14:paraId="7C88B7E7" w14:textId="4257AA08" w:rsidR="00DD720C" w:rsidRDefault="00807A20" w:rsidP="00807A20">
      <w:pPr>
        <w:spacing w:before="100" w:after="100" w:line="360" w:lineRule="auto"/>
        <w:contextualSpacing/>
        <w:jc w:val="both"/>
      </w:pPr>
      <w:r w:rsidRPr="00807A20">
        <w:t>7.4. Os 10 (dez) candidatos policiais estrangeiros aprovados nos testes serão convocados para participar do V Curso de Operações Táticas Especiais – COTE/2022 obedecendo-se a ordem de classificação, aplicando-se o requisito de maior idade, no caso de empate;</w:t>
      </w:r>
    </w:p>
    <w:p w14:paraId="29FBD677" w14:textId="77777777" w:rsidR="00E64FFE" w:rsidRDefault="00E64FFE" w:rsidP="00DD720C">
      <w:pPr>
        <w:jc w:val="both"/>
      </w:pPr>
    </w:p>
    <w:p w14:paraId="776BE0CD" w14:textId="1A076D61" w:rsidR="00DD720C" w:rsidRDefault="00DD720C" w:rsidP="00DD720C">
      <w:pPr>
        <w:jc w:val="both"/>
      </w:pPr>
      <w:r>
        <w:t xml:space="preserve">[...] </w:t>
      </w:r>
    </w:p>
    <w:p w14:paraId="4FCC9B3A" w14:textId="6B267276" w:rsidR="00DD720C" w:rsidRDefault="00DD720C" w:rsidP="00807A20">
      <w:pPr>
        <w:spacing w:before="100" w:after="100" w:line="360" w:lineRule="auto"/>
        <w:contextualSpacing/>
        <w:jc w:val="both"/>
      </w:pPr>
    </w:p>
    <w:p w14:paraId="5CBEAC84" w14:textId="2DEE9899" w:rsidR="00E7519C" w:rsidRDefault="004D58F7" w:rsidP="00E7519C">
      <w:pPr>
        <w:widowControl w:val="0"/>
        <w:spacing w:line="360" w:lineRule="auto"/>
        <w:jc w:val="both"/>
        <w:rPr>
          <w:color w:val="000000"/>
        </w:rPr>
      </w:pPr>
      <w:r>
        <w:t>No Anexo C</w:t>
      </w:r>
      <w:r w:rsidR="00F62D47">
        <w:t xml:space="preserve"> </w:t>
      </w:r>
      <w:r w:rsidR="00E7519C">
        <w:t>- Teste de Aptidão Física</w:t>
      </w:r>
      <w:r w:rsidR="00F62D47">
        <w:t xml:space="preserve"> (TAF), item </w:t>
      </w:r>
      <w:r w:rsidR="00E7519C" w:rsidRPr="00AF220F">
        <w:rPr>
          <w:color w:val="000000"/>
        </w:rPr>
        <w:t>5.1</w:t>
      </w:r>
      <w:r w:rsidR="007E4491">
        <w:rPr>
          <w:color w:val="000000"/>
        </w:rPr>
        <w:t xml:space="preserve"> onde se lê: “</w:t>
      </w:r>
      <w:r w:rsidR="007E4491" w:rsidRPr="00AF220F">
        <w:rPr>
          <w:color w:val="000000"/>
        </w:rPr>
        <w:t>Nadar no tempo máximo de 5 minutos, em qualquer estilo, para ser considerado apto</w:t>
      </w:r>
      <w:r w:rsidR="007E4491">
        <w:rPr>
          <w:color w:val="000000"/>
        </w:rPr>
        <w:t>”, leia-se:</w:t>
      </w:r>
      <w:r w:rsidR="00F62D47">
        <w:rPr>
          <w:color w:val="000000"/>
        </w:rPr>
        <w:t xml:space="preserve"> </w:t>
      </w:r>
      <w:r w:rsidR="00E7519C" w:rsidRPr="00AF220F">
        <w:rPr>
          <w:color w:val="000000"/>
        </w:rPr>
        <w:t>Nadar no tempo máximo de 5</w:t>
      </w:r>
      <w:r w:rsidR="00F62D47">
        <w:rPr>
          <w:color w:val="000000"/>
        </w:rPr>
        <w:t xml:space="preserve"> (cinco) minutos e (30) trinta segundos</w:t>
      </w:r>
      <w:r w:rsidR="00E7519C" w:rsidRPr="00AF220F">
        <w:rPr>
          <w:color w:val="000000"/>
        </w:rPr>
        <w:t>, em qualquer estilo, para ser considerado apto</w:t>
      </w:r>
      <w:r w:rsidR="00E7519C">
        <w:rPr>
          <w:color w:val="000000"/>
        </w:rPr>
        <w:t>;</w:t>
      </w:r>
    </w:p>
    <w:p w14:paraId="0EA09778" w14:textId="77777777" w:rsidR="00E64FFE" w:rsidRDefault="00E64FFE" w:rsidP="00E64FFE">
      <w:pPr>
        <w:jc w:val="both"/>
      </w:pPr>
      <w:r>
        <w:t xml:space="preserve">[...] </w:t>
      </w:r>
    </w:p>
    <w:p w14:paraId="721EF1B9" w14:textId="282C49B5" w:rsidR="00E64FFE" w:rsidRDefault="00E64FFE" w:rsidP="00E7519C">
      <w:pPr>
        <w:widowControl w:val="0"/>
        <w:spacing w:line="360" w:lineRule="auto"/>
        <w:jc w:val="both"/>
        <w:rPr>
          <w:color w:val="000000"/>
        </w:rPr>
      </w:pPr>
    </w:p>
    <w:p w14:paraId="29438310" w14:textId="34F4BA29" w:rsidR="004D58F7" w:rsidRDefault="00F62D47" w:rsidP="00DD720C">
      <w:pPr>
        <w:spacing w:before="100" w:after="100" w:line="360" w:lineRule="auto"/>
        <w:contextualSpacing/>
        <w:jc w:val="both"/>
      </w:pPr>
      <w:r>
        <w:t xml:space="preserve">No Anexo C - Teste de Aptidão Física (TAF), </w:t>
      </w:r>
      <w:r w:rsidR="004D58F7">
        <w:t>o nome da tabela referente ao item 6 (Teste de Flutuação)</w:t>
      </w:r>
      <w:r w:rsidR="00DD720C">
        <w:t xml:space="preserve"> </w:t>
      </w:r>
      <w:r w:rsidR="007E4491">
        <w:rPr>
          <w:color w:val="000000"/>
        </w:rPr>
        <w:t>onde se lê: “</w:t>
      </w:r>
      <w:r w:rsidR="004D58F7">
        <w:t>Tabela da</w:t>
      </w:r>
      <w:r w:rsidR="007E4491">
        <w:t xml:space="preserve"> Natação”, leia-se: Tabela da Flutuação.</w:t>
      </w:r>
    </w:p>
    <w:p w14:paraId="39D3D07D" w14:textId="77777777" w:rsidR="00E64FFE" w:rsidRDefault="00E64FFE" w:rsidP="00E64FFE">
      <w:pPr>
        <w:jc w:val="both"/>
      </w:pPr>
      <w:r>
        <w:t xml:space="preserve">[...] </w:t>
      </w:r>
    </w:p>
    <w:p w14:paraId="3692D3CB" w14:textId="77777777" w:rsidR="00E64FFE" w:rsidRDefault="00E64FFE" w:rsidP="00DD720C">
      <w:pPr>
        <w:spacing w:before="100" w:after="100" w:line="360" w:lineRule="auto"/>
        <w:contextualSpacing/>
        <w:jc w:val="both"/>
      </w:pPr>
    </w:p>
    <w:p w14:paraId="0EF932BF" w14:textId="2C1E1DE5" w:rsidR="007E4491" w:rsidRDefault="004D58F7" w:rsidP="007E4491">
      <w:pPr>
        <w:spacing w:before="100" w:after="100" w:line="360" w:lineRule="auto"/>
        <w:contextualSpacing/>
        <w:jc w:val="both"/>
      </w:pPr>
      <w:r>
        <w:t>No Anexo E</w:t>
      </w:r>
      <w:r w:rsidR="00A712BF">
        <w:t xml:space="preserve"> - </w:t>
      </w:r>
      <w:r w:rsidR="00241871">
        <w:t xml:space="preserve">Calendário Geral, </w:t>
      </w:r>
      <w:r w:rsidR="00A712BF">
        <w:t xml:space="preserve">campo Horário </w:t>
      </w:r>
      <w:r>
        <w:t xml:space="preserve">referente às inscrições, </w:t>
      </w:r>
      <w:r w:rsidR="007E4491">
        <w:rPr>
          <w:color w:val="000000"/>
        </w:rPr>
        <w:t>onde se lê: “</w:t>
      </w:r>
      <w:r>
        <w:t>Até as 23 horas e 59 minutos do dia 2</w:t>
      </w:r>
      <w:r w:rsidR="007E4491">
        <w:t>1</w:t>
      </w:r>
      <w:r>
        <w:t>/02/2022</w:t>
      </w:r>
      <w:r w:rsidR="007E4491">
        <w:t>”, leia-se: Até as 23 horas e 59 minutos do dia 22/02/2022.</w:t>
      </w:r>
    </w:p>
    <w:p w14:paraId="3D02037E" w14:textId="00806D19" w:rsidR="00DD720C" w:rsidRDefault="00DD720C" w:rsidP="00807A20">
      <w:pPr>
        <w:spacing w:before="100" w:after="100" w:line="360" w:lineRule="auto"/>
        <w:contextualSpacing/>
        <w:jc w:val="both"/>
      </w:pPr>
    </w:p>
    <w:p w14:paraId="7C9F3000" w14:textId="54F40A17" w:rsidR="002E3166" w:rsidRDefault="002E3166" w:rsidP="002E3166">
      <w:pPr>
        <w:spacing w:before="100" w:after="100" w:line="360" w:lineRule="auto"/>
        <w:contextualSpacing/>
        <w:jc w:val="both"/>
      </w:pPr>
      <w:r>
        <w:t xml:space="preserve">No Anexo E - Calendário Geral, campo </w:t>
      </w:r>
      <w:r w:rsidR="00BD1FF0">
        <w:t>Publicação da relação de inscritos na seleção</w:t>
      </w:r>
      <w:r>
        <w:t xml:space="preserve">, </w:t>
      </w:r>
      <w:r>
        <w:rPr>
          <w:color w:val="000000"/>
        </w:rPr>
        <w:t>onde se lê: “</w:t>
      </w:r>
      <w:r w:rsidR="00BD1FF0">
        <w:t>28/02/2022</w:t>
      </w:r>
      <w:r>
        <w:t xml:space="preserve">”, leia-se: </w:t>
      </w:r>
      <w:r w:rsidR="00BD1FF0">
        <w:t>04/03/2022.</w:t>
      </w:r>
    </w:p>
    <w:p w14:paraId="59E619B8" w14:textId="77777777" w:rsidR="002E3166" w:rsidRDefault="002E3166" w:rsidP="00807A20">
      <w:pPr>
        <w:spacing w:before="100" w:after="100" w:line="360" w:lineRule="auto"/>
        <w:contextualSpacing/>
        <w:jc w:val="both"/>
      </w:pPr>
    </w:p>
    <w:bookmarkEnd w:id="1"/>
    <w:p w14:paraId="637D4E26" w14:textId="77777777" w:rsidR="00D50530" w:rsidRDefault="00D50530" w:rsidP="00D50530">
      <w:pPr>
        <w:spacing w:after="96"/>
        <w:jc w:val="center"/>
      </w:pPr>
    </w:p>
    <w:p w14:paraId="592BFAAB" w14:textId="77777777" w:rsidR="00D50530" w:rsidRDefault="00D50530" w:rsidP="00D50530">
      <w:pPr>
        <w:spacing w:after="96"/>
        <w:jc w:val="center"/>
      </w:pPr>
    </w:p>
    <w:p w14:paraId="073C5D6C" w14:textId="3D519D58" w:rsidR="00D50530" w:rsidRDefault="00D50530" w:rsidP="00D50530">
      <w:pPr>
        <w:spacing w:after="96"/>
        <w:jc w:val="center"/>
      </w:pPr>
      <w:r>
        <w:t xml:space="preserve">Brasília, </w:t>
      </w:r>
      <w:r w:rsidR="006C4A17">
        <w:t xml:space="preserve">23 </w:t>
      </w:r>
      <w:r w:rsidR="000A04FA">
        <w:t>de fevereiro de 2022</w:t>
      </w:r>
    </w:p>
    <w:p w14:paraId="31D8AFE8" w14:textId="77777777" w:rsidR="00D50530" w:rsidRDefault="00D50530" w:rsidP="00D50530">
      <w:pPr>
        <w:spacing w:before="100" w:after="100" w:line="360" w:lineRule="auto"/>
        <w:jc w:val="both"/>
        <w:rPr>
          <w:color w:val="FF0000"/>
        </w:rPr>
      </w:pPr>
    </w:p>
    <w:p w14:paraId="60E12F8C" w14:textId="77777777" w:rsidR="00D50530" w:rsidRDefault="00D50530" w:rsidP="00D50530">
      <w:pPr>
        <w:spacing w:before="120" w:after="120"/>
        <w:ind w:left="120" w:right="120"/>
        <w:jc w:val="both"/>
        <w:rPr>
          <w:color w:val="000000"/>
        </w:rPr>
      </w:pPr>
    </w:p>
    <w:p w14:paraId="39E9E6A6" w14:textId="77777777" w:rsidR="00D50530" w:rsidRDefault="00D50530" w:rsidP="00D50530">
      <w:pPr>
        <w:spacing w:before="120" w:after="120"/>
        <w:ind w:left="120" w:right="120"/>
        <w:jc w:val="center"/>
        <w:rPr>
          <w:color w:val="000000"/>
        </w:rPr>
      </w:pPr>
      <w:r>
        <w:rPr>
          <w:color w:val="000000"/>
        </w:rPr>
        <w:lastRenderedPageBreak/>
        <w:t>Publique-se em Boletim de Serviço.</w:t>
      </w:r>
    </w:p>
    <w:p w14:paraId="5D425182" w14:textId="77777777" w:rsidR="00D50530" w:rsidRDefault="00D50530" w:rsidP="00D50530">
      <w:pPr>
        <w:spacing w:before="120" w:after="120"/>
        <w:ind w:left="120" w:right="120"/>
        <w:jc w:val="center"/>
        <w:rPr>
          <w:color w:val="000000"/>
        </w:rPr>
      </w:pPr>
    </w:p>
    <w:p w14:paraId="631F3741" w14:textId="77777777" w:rsidR="00D50530" w:rsidRDefault="00D50530" w:rsidP="00D50530">
      <w:pPr>
        <w:spacing w:before="120" w:after="120"/>
        <w:ind w:left="120" w:right="120"/>
        <w:jc w:val="center"/>
        <w:rPr>
          <w:color w:val="000000"/>
        </w:rPr>
      </w:pPr>
    </w:p>
    <w:p w14:paraId="3F97B5AB" w14:textId="301B2569" w:rsidR="00D50530" w:rsidRDefault="00E809F7" w:rsidP="00D50530"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FERNANDO CÉSAR LIMA DE SOUZA</w:t>
      </w:r>
    </w:p>
    <w:p w14:paraId="1EDC6C87" w14:textId="266949C3" w:rsidR="0035534B" w:rsidRPr="007902BB" w:rsidRDefault="00D50530" w:rsidP="00E809F7">
      <w:pPr>
        <w:spacing w:before="120" w:after="120"/>
        <w:ind w:left="120" w:right="120"/>
        <w:jc w:val="center"/>
        <w:rPr>
          <w:sz w:val="15"/>
          <w:lang w:val="pt-PT" w:eastAsia="en-US"/>
        </w:rPr>
      </w:pPr>
      <w:r>
        <w:rPr>
          <w:rFonts w:ascii="Calibri" w:hAnsi="Calibri" w:cs="Calibri"/>
          <w:i/>
          <w:iCs/>
          <w:color w:val="000000"/>
          <w:sz w:val="27"/>
          <w:szCs w:val="27"/>
        </w:rPr>
        <w:t xml:space="preserve">Diretor </w:t>
      </w:r>
      <w:r w:rsidR="00E809F7">
        <w:rPr>
          <w:rFonts w:ascii="Calibri" w:hAnsi="Calibri" w:cs="Calibri"/>
          <w:i/>
          <w:iCs/>
          <w:color w:val="000000"/>
          <w:sz w:val="27"/>
          <w:szCs w:val="27"/>
        </w:rPr>
        <w:t>DGP/PCDF</w:t>
      </w:r>
    </w:p>
    <w:sectPr w:rsidR="0035534B" w:rsidRPr="007902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12EE" w14:textId="77777777" w:rsidR="00296CF9" w:rsidRDefault="00E06404">
      <w:r>
        <w:separator/>
      </w:r>
    </w:p>
  </w:endnote>
  <w:endnote w:type="continuationSeparator" w:id="0">
    <w:p w14:paraId="54D07314" w14:textId="77777777" w:rsidR="00296CF9" w:rsidRDefault="00E0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F707" w14:textId="77777777" w:rsidR="00683613" w:rsidRDefault="002241E4" w:rsidP="00683613">
    <w:pPr>
      <w:pStyle w:val="Rodap"/>
      <w:jc w:val="center"/>
      <w:rPr>
        <w:i/>
        <w:iCs/>
        <w:sz w:val="16"/>
        <w:szCs w:val="16"/>
      </w:rPr>
    </w:pPr>
    <w:r>
      <w:rPr>
        <w:sz w:val="16"/>
        <w:szCs w:val="16"/>
      </w:rPr>
      <w:t>“</w:t>
    </w:r>
    <w:r>
      <w:rPr>
        <w:i/>
        <w:iCs/>
        <w:sz w:val="16"/>
        <w:szCs w:val="16"/>
      </w:rPr>
      <w:t>Brasília, Patrimônio Cultura da Humanidade”</w:t>
    </w:r>
  </w:p>
  <w:p w14:paraId="2612CAF8" w14:textId="77777777" w:rsidR="00683613" w:rsidRDefault="002241E4" w:rsidP="00683613">
    <w:pPr>
      <w:pStyle w:val="Rodap"/>
      <w:jc w:val="center"/>
    </w:pPr>
    <w:r>
      <w:rPr>
        <w:i/>
        <w:iCs/>
        <w:sz w:val="16"/>
        <w:szCs w:val="16"/>
      </w:rPr>
      <w:t xml:space="preserve"> </w:t>
    </w:r>
    <w:r>
      <w:rPr>
        <w:sz w:val="16"/>
        <w:szCs w:val="16"/>
      </w:rPr>
      <w:t>Contato: (61) 3207-4162; e-mail: dgp-seden@pcdf.df.gov.br</w:t>
    </w:r>
  </w:p>
  <w:p w14:paraId="3A0156A6" w14:textId="77777777" w:rsidR="00683613" w:rsidRDefault="006C4A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4FDF" w14:textId="77777777" w:rsidR="00296CF9" w:rsidRDefault="00E06404">
      <w:r>
        <w:separator/>
      </w:r>
    </w:p>
  </w:footnote>
  <w:footnote w:type="continuationSeparator" w:id="0">
    <w:p w14:paraId="6F3C7050" w14:textId="77777777" w:rsidR="00296CF9" w:rsidRDefault="00E0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8BB2" w14:textId="77777777" w:rsidR="00683613" w:rsidRPr="001A4F3E" w:rsidRDefault="002241E4" w:rsidP="00683613">
    <w:pPr>
      <w:pStyle w:val="Cabealho"/>
      <w:jc w:val="center"/>
      <w:rPr>
        <w:b/>
        <w:bCs/>
        <w:sz w:val="24"/>
        <w:szCs w:val="24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3A6D5" wp14:editId="270407E8">
              <wp:simplePos x="0" y="0"/>
              <wp:positionH relativeFrom="column">
                <wp:posOffset>6321287</wp:posOffset>
              </wp:positionH>
              <wp:positionV relativeFrom="paragraph">
                <wp:posOffset>-524786</wp:posOffset>
              </wp:positionV>
              <wp:extent cx="360000" cy="10692000"/>
              <wp:effectExtent l="0" t="0" r="2540" b="0"/>
              <wp:wrapNone/>
              <wp:docPr id="25" name="Rectangl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10692000"/>
                      </a:xfrm>
                      <a:prstGeom prst="rect">
                        <a:avLst/>
                      </a:prstGeom>
                      <a:solidFill>
                        <a:srgbClr val="BEA5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259CBA" id="Rectangle 94" o:spid="_x0000_s1026" style="position:absolute;margin-left:497.75pt;margin-top:-41.3pt;width:28.35pt;height:8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" fillcolor="#bea55a" stroked="f"/>
          </w:pict>
        </mc:Fallback>
      </mc:AlternateContent>
    </w:r>
    <w:r w:rsidRPr="00D737A8"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60B0108B" wp14:editId="5D77865A">
          <wp:simplePos x="0" y="0"/>
          <wp:positionH relativeFrom="page">
            <wp:posOffset>5982623</wp:posOffset>
          </wp:positionH>
          <wp:positionV relativeFrom="paragraph">
            <wp:posOffset>-236170</wp:posOffset>
          </wp:positionV>
          <wp:extent cx="763200" cy="90000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7A8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4D6A0D13" wp14:editId="78847EB2">
          <wp:simplePos x="0" y="0"/>
          <wp:positionH relativeFrom="page">
            <wp:posOffset>894492</wp:posOffset>
          </wp:positionH>
          <wp:positionV relativeFrom="paragraph">
            <wp:posOffset>-212420</wp:posOffset>
          </wp:positionV>
          <wp:extent cx="684000" cy="90000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F3E">
      <w:rPr>
        <w:b/>
        <w:bCs/>
        <w:sz w:val="24"/>
        <w:szCs w:val="24"/>
      </w:rPr>
      <w:t>GOVERNO DO DISTRITO FEDERAL</w:t>
    </w:r>
  </w:p>
  <w:p w14:paraId="4564E13D" w14:textId="77777777" w:rsidR="00683613" w:rsidRPr="001A4F3E" w:rsidRDefault="002241E4" w:rsidP="00683613">
    <w:pPr>
      <w:pStyle w:val="Cabealho"/>
      <w:jc w:val="center"/>
      <w:rPr>
        <w:b/>
        <w:bCs/>
        <w:sz w:val="24"/>
        <w:szCs w:val="24"/>
      </w:rPr>
    </w:pPr>
    <w:r w:rsidRPr="001A4F3E">
      <w:rPr>
        <w:b/>
        <w:bCs/>
        <w:sz w:val="24"/>
        <w:szCs w:val="24"/>
      </w:rPr>
      <w:t>POLÍCIA CIVIL DO DISTRITO FEDERAL</w:t>
    </w:r>
  </w:p>
  <w:p w14:paraId="4A21B621" w14:textId="77777777" w:rsidR="00683613" w:rsidRDefault="002241E4" w:rsidP="00683613">
    <w:pPr>
      <w:pStyle w:val="Cabealho"/>
      <w:jc w:val="center"/>
      <w:rPr>
        <w:b/>
        <w:bCs/>
        <w:sz w:val="24"/>
        <w:szCs w:val="24"/>
      </w:rPr>
    </w:pPr>
    <w:r w:rsidRPr="001A4F3E">
      <w:rPr>
        <w:b/>
        <w:bCs/>
        <w:sz w:val="24"/>
        <w:szCs w:val="24"/>
      </w:rPr>
      <w:t>DEPARTAMENTO DE GESTÃO DE PESSOAS</w:t>
    </w:r>
  </w:p>
  <w:p w14:paraId="0A54E915" w14:textId="77777777" w:rsidR="00683613" w:rsidRDefault="006C4A17" w:rsidP="00683613">
    <w:pPr>
      <w:pStyle w:val="Cabealho"/>
      <w:jc w:val="center"/>
      <w:rPr>
        <w:rFonts w:ascii="Arial" w:hAnsi="Arial"/>
        <w:sz w:val="20"/>
      </w:rPr>
    </w:pPr>
  </w:p>
  <w:p w14:paraId="767E7CFA" w14:textId="77777777" w:rsidR="00683613" w:rsidRDefault="006C4A17" w:rsidP="00683613">
    <w:pPr>
      <w:pStyle w:val="Cabealho"/>
    </w:pPr>
  </w:p>
  <w:p w14:paraId="6D8D856B" w14:textId="77777777" w:rsidR="00683613" w:rsidRDefault="002241E4" w:rsidP="0086413C">
    <w:pPr>
      <w:pStyle w:val="Cabealho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D68FB" wp14:editId="4DB11177">
              <wp:simplePos x="0" y="0"/>
              <wp:positionH relativeFrom="column">
                <wp:posOffset>6413031</wp:posOffset>
              </wp:positionH>
              <wp:positionV relativeFrom="paragraph">
                <wp:posOffset>1945336</wp:posOffset>
              </wp:positionV>
              <wp:extent cx="154800" cy="2736000"/>
              <wp:effectExtent l="0" t="0" r="17145" b="7620"/>
              <wp:wrapNone/>
              <wp:docPr id="2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00" cy="27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2162" w14:textId="77777777" w:rsidR="00F761FB" w:rsidRPr="00614731" w:rsidRDefault="002241E4" w:rsidP="00F761FB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000000" w:themeColor="text1"/>
                            </w:rPr>
                          </w:pPr>
                          <w:r w:rsidRPr="00614731">
                            <w:rPr>
                              <w:rFonts w:ascii="Arial" w:hAnsi="Arial"/>
                              <w:b/>
                              <w:color w:val="000000" w:themeColor="text1"/>
                            </w:rPr>
                            <w:t>POLÍCIA CIVIL DO DISTRITO FEDERAL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D68FB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left:0;text-align:left;margin-left:504.95pt;margin-top:153.2pt;width:12.2pt;height:2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" filled="f" stroked="f">
              <v:textbox style="layout-flow:vertical;mso-layout-flow-alt:bottom-to-top" inset="0,0,0,0">
                <w:txbxContent>
                  <w:p w14:paraId="1D662162" w14:textId="77777777" w:rsidR="00F761FB" w:rsidRPr="00614731" w:rsidRDefault="002241E4" w:rsidP="00F761FB">
                    <w:pPr>
                      <w:spacing w:before="14"/>
                      <w:ind w:left="20"/>
                      <w:jc w:val="center"/>
                      <w:rPr>
                        <w:rFonts w:ascii="Arial" w:hAnsi="Arial"/>
                        <w:b/>
                        <w:color w:val="000000" w:themeColor="text1"/>
                      </w:rPr>
                    </w:pPr>
                    <w:r w:rsidRPr="00614731">
                      <w:rPr>
                        <w:rFonts w:ascii="Arial" w:hAnsi="Arial"/>
                        <w:b/>
                        <w:color w:val="000000" w:themeColor="text1"/>
                      </w:rPr>
                      <w:t>POLÍCIA CIVIL DO DISTRITO FEDERAL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991"/>
    <w:multiLevelType w:val="multilevel"/>
    <w:tmpl w:val="B97A0998"/>
    <w:lvl w:ilvl="0">
      <w:start w:val="8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2" w:hanging="70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2" w:hanging="7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62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783"/>
      </w:pPr>
      <w:rPr>
        <w:rFonts w:hint="default"/>
        <w:lang w:val="pt-PT" w:eastAsia="en-US" w:bidi="ar-SA"/>
      </w:rPr>
    </w:lvl>
  </w:abstractNum>
  <w:abstractNum w:abstractNumId="1" w15:restartNumberingAfterBreak="0">
    <w:nsid w:val="2F323F3C"/>
    <w:multiLevelType w:val="multilevel"/>
    <w:tmpl w:val="4B0A373A"/>
    <w:lvl w:ilvl="0">
      <w:start w:val="3"/>
      <w:numFmt w:val="decimal"/>
      <w:lvlText w:val="%1"/>
      <w:lvlJc w:val="left"/>
      <w:pPr>
        <w:ind w:left="1390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F7E3C77"/>
    <w:multiLevelType w:val="multilevel"/>
    <w:tmpl w:val="B4D49EFE"/>
    <w:lvl w:ilvl="0">
      <w:start w:val="1"/>
      <w:numFmt w:val="decimal"/>
      <w:lvlText w:val="%1."/>
      <w:lvlJc w:val="left"/>
      <w:pPr>
        <w:ind w:left="111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1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9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1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98C7E51"/>
    <w:multiLevelType w:val="multilevel"/>
    <w:tmpl w:val="8A3C8DFE"/>
    <w:lvl w:ilvl="0">
      <w:start w:val="7"/>
      <w:numFmt w:val="decimal"/>
      <w:lvlText w:val="%1"/>
      <w:lvlJc w:val="left"/>
      <w:pPr>
        <w:ind w:left="68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2" w:hanging="720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68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62" w:hanging="10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1080"/>
      </w:pPr>
      <w:rPr>
        <w:rFonts w:hint="default"/>
        <w:lang w:val="pt-PT" w:eastAsia="en-US" w:bidi="ar-SA"/>
      </w:rPr>
    </w:lvl>
  </w:abstractNum>
  <w:abstractNum w:abstractNumId="4" w15:restartNumberingAfterBreak="0">
    <w:nsid w:val="39B7674A"/>
    <w:multiLevelType w:val="multilevel"/>
    <w:tmpl w:val="A81AA13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A02146"/>
    <w:multiLevelType w:val="multilevel"/>
    <w:tmpl w:val="5094BC5A"/>
    <w:lvl w:ilvl="0">
      <w:start w:val="1"/>
      <w:numFmt w:val="decimal"/>
      <w:lvlText w:val="%1."/>
      <w:lvlJc w:val="left"/>
      <w:pPr>
        <w:ind w:left="1193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59E77BB"/>
    <w:multiLevelType w:val="hybridMultilevel"/>
    <w:tmpl w:val="2F74D24E"/>
    <w:lvl w:ilvl="0" w:tplc="A288C390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AC65D86">
      <w:start w:val="1"/>
      <w:numFmt w:val="upperLetter"/>
      <w:lvlText w:val="%2)"/>
      <w:lvlJc w:val="left"/>
      <w:pPr>
        <w:ind w:left="167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 w:tplc="6CAC9198">
      <w:numFmt w:val="bullet"/>
      <w:lvlText w:val="•"/>
      <w:lvlJc w:val="left"/>
      <w:pPr>
        <w:ind w:left="2591" w:hanging="288"/>
      </w:pPr>
      <w:rPr>
        <w:rFonts w:hint="default"/>
        <w:lang w:val="pt-PT" w:eastAsia="en-US" w:bidi="ar-SA"/>
      </w:rPr>
    </w:lvl>
    <w:lvl w:ilvl="3" w:tplc="09208734">
      <w:numFmt w:val="bullet"/>
      <w:lvlText w:val="•"/>
      <w:lvlJc w:val="left"/>
      <w:pPr>
        <w:ind w:left="3503" w:hanging="288"/>
      </w:pPr>
      <w:rPr>
        <w:rFonts w:hint="default"/>
        <w:lang w:val="pt-PT" w:eastAsia="en-US" w:bidi="ar-SA"/>
      </w:rPr>
    </w:lvl>
    <w:lvl w:ilvl="4" w:tplc="55947A0A">
      <w:numFmt w:val="bullet"/>
      <w:lvlText w:val="•"/>
      <w:lvlJc w:val="left"/>
      <w:pPr>
        <w:ind w:left="4415" w:hanging="288"/>
      </w:pPr>
      <w:rPr>
        <w:rFonts w:hint="default"/>
        <w:lang w:val="pt-PT" w:eastAsia="en-US" w:bidi="ar-SA"/>
      </w:rPr>
    </w:lvl>
    <w:lvl w:ilvl="5" w:tplc="4290DAAE">
      <w:numFmt w:val="bullet"/>
      <w:lvlText w:val="•"/>
      <w:lvlJc w:val="left"/>
      <w:pPr>
        <w:ind w:left="5327" w:hanging="288"/>
      </w:pPr>
      <w:rPr>
        <w:rFonts w:hint="default"/>
        <w:lang w:val="pt-PT" w:eastAsia="en-US" w:bidi="ar-SA"/>
      </w:rPr>
    </w:lvl>
    <w:lvl w:ilvl="6" w:tplc="F75E82CC">
      <w:numFmt w:val="bullet"/>
      <w:lvlText w:val="•"/>
      <w:lvlJc w:val="left"/>
      <w:pPr>
        <w:ind w:left="6239" w:hanging="288"/>
      </w:pPr>
      <w:rPr>
        <w:rFonts w:hint="default"/>
        <w:lang w:val="pt-PT" w:eastAsia="en-US" w:bidi="ar-SA"/>
      </w:rPr>
    </w:lvl>
    <w:lvl w:ilvl="7" w:tplc="3C12FB56">
      <w:numFmt w:val="bullet"/>
      <w:lvlText w:val="•"/>
      <w:lvlJc w:val="left"/>
      <w:pPr>
        <w:ind w:left="7150" w:hanging="288"/>
      </w:pPr>
      <w:rPr>
        <w:rFonts w:hint="default"/>
        <w:lang w:val="pt-PT" w:eastAsia="en-US" w:bidi="ar-SA"/>
      </w:rPr>
    </w:lvl>
    <w:lvl w:ilvl="8" w:tplc="AC2820B4">
      <w:numFmt w:val="bullet"/>
      <w:lvlText w:val="•"/>
      <w:lvlJc w:val="left"/>
      <w:pPr>
        <w:ind w:left="8062" w:hanging="288"/>
      </w:pPr>
      <w:rPr>
        <w:rFonts w:hint="default"/>
        <w:lang w:val="pt-PT" w:eastAsia="en-US" w:bidi="ar-SA"/>
      </w:rPr>
    </w:lvl>
  </w:abstractNum>
  <w:abstractNum w:abstractNumId="7" w15:restartNumberingAfterBreak="0">
    <w:nsid w:val="72840583"/>
    <w:multiLevelType w:val="multilevel"/>
    <w:tmpl w:val="23D615B0"/>
    <w:lvl w:ilvl="0">
      <w:start w:val="14"/>
      <w:numFmt w:val="decimal"/>
      <w:lvlText w:val="%1"/>
      <w:lvlJc w:val="left"/>
      <w:pPr>
        <w:ind w:left="139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7AB37449"/>
    <w:multiLevelType w:val="hybridMultilevel"/>
    <w:tmpl w:val="CB762088"/>
    <w:lvl w:ilvl="0" w:tplc="551EC9F6">
      <w:start w:val="1"/>
      <w:numFmt w:val="upperRoman"/>
      <w:lvlText w:val="%1."/>
      <w:lvlJc w:val="left"/>
      <w:pPr>
        <w:ind w:left="123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F1EFC4C">
      <w:start w:val="1"/>
      <w:numFmt w:val="decimal"/>
      <w:lvlText w:val="%2."/>
      <w:lvlJc w:val="left"/>
      <w:pPr>
        <w:ind w:left="16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91283E2C">
      <w:start w:val="1"/>
      <w:numFmt w:val="upperLetter"/>
      <w:lvlText w:val="%3)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 w:tplc="A41A1AD2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4" w:tplc="2E40A2C0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5" w:tplc="3EA00176">
      <w:numFmt w:val="bullet"/>
      <w:lvlText w:val="•"/>
      <w:lvlJc w:val="left"/>
      <w:pPr>
        <w:ind w:left="4081" w:hanging="360"/>
      </w:pPr>
      <w:rPr>
        <w:rFonts w:hint="default"/>
        <w:lang w:val="pt-PT" w:eastAsia="en-US" w:bidi="ar-SA"/>
      </w:rPr>
    </w:lvl>
    <w:lvl w:ilvl="6" w:tplc="795EA392">
      <w:numFmt w:val="bullet"/>
      <w:lvlText w:val="•"/>
      <w:lvlJc w:val="left"/>
      <w:pPr>
        <w:ind w:left="5242" w:hanging="360"/>
      </w:pPr>
      <w:rPr>
        <w:rFonts w:hint="default"/>
        <w:lang w:val="pt-PT" w:eastAsia="en-US" w:bidi="ar-SA"/>
      </w:rPr>
    </w:lvl>
    <w:lvl w:ilvl="7" w:tplc="AD84191C">
      <w:numFmt w:val="bullet"/>
      <w:lvlText w:val="•"/>
      <w:lvlJc w:val="left"/>
      <w:pPr>
        <w:ind w:left="6403" w:hanging="360"/>
      </w:pPr>
      <w:rPr>
        <w:rFonts w:hint="default"/>
        <w:lang w:val="pt-PT" w:eastAsia="en-US" w:bidi="ar-SA"/>
      </w:rPr>
    </w:lvl>
    <w:lvl w:ilvl="8" w:tplc="B122FDB4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BEA169D"/>
    <w:multiLevelType w:val="multilevel"/>
    <w:tmpl w:val="661CD504"/>
    <w:lvl w:ilvl="0">
      <w:start w:val="2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1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34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4B"/>
    <w:rsid w:val="000048F5"/>
    <w:rsid w:val="00052C2D"/>
    <w:rsid w:val="000643ED"/>
    <w:rsid w:val="00072682"/>
    <w:rsid w:val="000A04FA"/>
    <w:rsid w:val="00203CDB"/>
    <w:rsid w:val="002241E4"/>
    <w:rsid w:val="00241871"/>
    <w:rsid w:val="00296CF9"/>
    <w:rsid w:val="002971AB"/>
    <w:rsid w:val="002E3166"/>
    <w:rsid w:val="0035534B"/>
    <w:rsid w:val="00446084"/>
    <w:rsid w:val="004C716A"/>
    <w:rsid w:val="004D58F7"/>
    <w:rsid w:val="004E6A9B"/>
    <w:rsid w:val="00520035"/>
    <w:rsid w:val="00552D3A"/>
    <w:rsid w:val="0058268C"/>
    <w:rsid w:val="00595644"/>
    <w:rsid w:val="0068088F"/>
    <w:rsid w:val="006C4A17"/>
    <w:rsid w:val="00763832"/>
    <w:rsid w:val="00772A1D"/>
    <w:rsid w:val="007B16B7"/>
    <w:rsid w:val="007E4491"/>
    <w:rsid w:val="00807A20"/>
    <w:rsid w:val="0091740E"/>
    <w:rsid w:val="009300F7"/>
    <w:rsid w:val="00A5325E"/>
    <w:rsid w:val="00A712BF"/>
    <w:rsid w:val="00AE1347"/>
    <w:rsid w:val="00B91287"/>
    <w:rsid w:val="00BA6D35"/>
    <w:rsid w:val="00BD1FF0"/>
    <w:rsid w:val="00C3385B"/>
    <w:rsid w:val="00C737D2"/>
    <w:rsid w:val="00D50530"/>
    <w:rsid w:val="00DD720C"/>
    <w:rsid w:val="00E06404"/>
    <w:rsid w:val="00E64FFE"/>
    <w:rsid w:val="00E7519C"/>
    <w:rsid w:val="00E809F7"/>
    <w:rsid w:val="00EA42D9"/>
    <w:rsid w:val="00F53A27"/>
    <w:rsid w:val="00F5489C"/>
    <w:rsid w:val="00F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E213"/>
  <w15:chartTrackingRefBased/>
  <w15:docId w15:val="{78D0B866-7ED8-40C0-BA77-F606EAA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5534B"/>
    <w:pPr>
      <w:widowControl w:val="0"/>
      <w:autoSpaceDE w:val="0"/>
      <w:autoSpaceDN w:val="0"/>
      <w:spacing w:before="86"/>
      <w:ind w:left="1522" w:right="1543"/>
      <w:jc w:val="center"/>
      <w:outlineLvl w:val="0"/>
    </w:pPr>
    <w:rPr>
      <w:b/>
      <w:bCs/>
      <w:sz w:val="32"/>
      <w:szCs w:val="32"/>
      <w:lang w:val="pt-PT" w:eastAsia="en-US"/>
    </w:rPr>
  </w:style>
  <w:style w:type="paragraph" w:styleId="Ttulo2">
    <w:name w:val="heading 2"/>
    <w:basedOn w:val="Normal"/>
    <w:link w:val="Ttulo2Char"/>
    <w:uiPriority w:val="9"/>
    <w:unhideWhenUsed/>
    <w:qFormat/>
    <w:rsid w:val="0035534B"/>
    <w:pPr>
      <w:widowControl w:val="0"/>
      <w:autoSpaceDE w:val="0"/>
      <w:autoSpaceDN w:val="0"/>
      <w:ind w:left="1222" w:hanging="540"/>
      <w:outlineLvl w:val="1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34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5534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553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534B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534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53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534B"/>
    <w:rPr>
      <w:rFonts w:eastAsiaTheme="minorEastAsia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5534B"/>
  </w:style>
  <w:style w:type="table" w:customStyle="1" w:styleId="TableNormal">
    <w:name w:val="Table Normal"/>
    <w:uiPriority w:val="2"/>
    <w:semiHidden/>
    <w:unhideWhenUsed/>
    <w:qFormat/>
    <w:rsid w:val="0035534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534B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5534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5534B"/>
    <w:pPr>
      <w:widowControl w:val="0"/>
      <w:autoSpaceDE w:val="0"/>
      <w:autoSpaceDN w:val="0"/>
      <w:ind w:left="68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5534B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35534B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534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534B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35534B"/>
    <w:rPr>
      <w:rFonts w:ascii="Times New Roman" w:eastAsia="Times New Roman" w:hAnsi="Times New Roman" w:cs="Times New Roman"/>
      <w:lang w:val="pt-PT"/>
    </w:rPr>
  </w:style>
  <w:style w:type="character" w:customStyle="1" w:styleId="Hyperlink1">
    <w:name w:val="Hyperlink1"/>
    <w:basedOn w:val="Fontepargpadro"/>
    <w:uiPriority w:val="99"/>
    <w:unhideWhenUsed/>
    <w:rsid w:val="0035534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34B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semiHidden/>
    <w:unhideWhenUsed/>
    <w:rsid w:val="0035534B"/>
    <w:rPr>
      <w:color w:val="0563C1" w:themeColor="hyperlink"/>
      <w:u w:val="single"/>
    </w:rPr>
  </w:style>
  <w:style w:type="paragraph" w:customStyle="1" w:styleId="i03centralizado12">
    <w:name w:val="i03_centralizado_12"/>
    <w:basedOn w:val="Normal"/>
    <w:rsid w:val="00D50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0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781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9575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4744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69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1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5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24848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8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066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32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713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5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de Melo Ferreira</dc:creator>
  <cp:keywords/>
  <dc:description/>
  <cp:lastModifiedBy>Elizabeth Cristina dos Reis Alencar</cp:lastModifiedBy>
  <cp:revision>21</cp:revision>
  <cp:lastPrinted>2022-02-16T21:05:00Z</cp:lastPrinted>
  <dcterms:created xsi:type="dcterms:W3CDTF">2022-02-16T17:09:00Z</dcterms:created>
  <dcterms:modified xsi:type="dcterms:W3CDTF">2022-02-23T17:26:00Z</dcterms:modified>
</cp:coreProperties>
</file>